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096F639" w:rsidR="003730AC" w:rsidRDefault="00246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Examination – </w:t>
      </w:r>
      <w:r w:rsidRPr="00246D81">
        <w:rPr>
          <w:b/>
          <w:sz w:val="28"/>
          <w:szCs w:val="28"/>
        </w:rPr>
        <w:t>Secure Internet of Things Applications</w:t>
      </w:r>
    </w:p>
    <w:p w14:paraId="00000002" w14:textId="77777777" w:rsidR="003730AC" w:rsidRDefault="00246D81">
      <w:pPr>
        <w:numPr>
          <w:ilvl w:val="0"/>
          <w:numId w:val="1"/>
        </w:numPr>
      </w:pPr>
      <w:r>
        <w:t>Guided labs with reports (30%)</w:t>
      </w:r>
    </w:p>
    <w:p w14:paraId="00000003" w14:textId="77777777" w:rsidR="003730AC" w:rsidRDefault="00246D81">
      <w:pPr>
        <w:numPr>
          <w:ilvl w:val="0"/>
          <w:numId w:val="1"/>
        </w:numPr>
      </w:pPr>
      <w:r>
        <w:t>Implementation of an IoT System Project (70%)</w:t>
      </w:r>
    </w:p>
    <w:p w14:paraId="00000004" w14:textId="77777777" w:rsidR="003730AC" w:rsidRDefault="00246D81">
      <w:pPr>
        <w:ind w:left="720"/>
        <w:jc w:val="both"/>
      </w:pPr>
      <w:r>
        <w:t>The project involves the development of an IoT system responsible to perform human comfort measurement and movement detection. The intelligence/complexity of the IoT system is open and will be the responsibility of each team. The basic functionality will need to measure human comfort and at least 4 different human movement patterns furthermore it should detect falls and alert an authority (e.g. a hospital) to assist each person in danger.</w:t>
      </w:r>
    </w:p>
    <w:p w14:paraId="00000005" w14:textId="77777777" w:rsidR="003730AC" w:rsidRDefault="00246D81">
      <w:pPr>
        <w:ind w:left="720"/>
        <w:jc w:val="both"/>
      </w:pPr>
      <w:r>
        <w:t xml:space="preserve">The STM32 MCU will be used to collect and encrypt the measurements from the various available sensors. The data stored in the </w:t>
      </w:r>
      <w:proofErr w:type="gramStart"/>
      <w:r>
        <w:t>MCU</w:t>
      </w:r>
      <w:proofErr w:type="gramEnd"/>
      <w:r>
        <w:t xml:space="preserve"> and the data transmitted to the hub (emulated by </w:t>
      </w:r>
      <w:proofErr w:type="spellStart"/>
      <w:r>
        <w:t>matlab</w:t>
      </w:r>
      <w:proofErr w:type="spellEnd"/>
      <w:r>
        <w:t xml:space="preserve">), must be encrypted using the AES library provided by the instructors. The </w:t>
      </w:r>
      <w:proofErr w:type="spellStart"/>
      <w:r>
        <w:t>Matlab</w:t>
      </w:r>
      <w:proofErr w:type="spellEnd"/>
      <w:r>
        <w:t xml:space="preserve"> implementation of the AES which was provided by the instructors will be used to decrypt the data in </w:t>
      </w:r>
      <w:proofErr w:type="spellStart"/>
      <w:r>
        <w:t>Matlab</w:t>
      </w:r>
      <w:proofErr w:type="spellEnd"/>
      <w:r>
        <w:t xml:space="preserve"> and plot them.</w:t>
      </w:r>
    </w:p>
    <w:p w14:paraId="00000006" w14:textId="49B18FA4" w:rsidR="003730AC" w:rsidRDefault="00246D81">
      <w:pPr>
        <w:ind w:left="720"/>
        <w:jc w:val="both"/>
      </w:pPr>
      <w:r>
        <w:t>Then the security methodology presented during the lectures will have to be applied to the designed IoT system. Assets and threats should be provided and explained.</w:t>
      </w:r>
      <w:r w:rsidR="00C25022">
        <w:t xml:space="preserve"> Identify</w:t>
      </w:r>
      <w:r w:rsidR="00C25022" w:rsidRPr="00C25022">
        <w:t xml:space="preserve"> </w:t>
      </w:r>
      <w:r w:rsidR="00C25022">
        <w:t>at</w:t>
      </w:r>
      <w:r w:rsidR="00C25022" w:rsidRPr="00C25022">
        <w:t xml:space="preserve"> </w:t>
      </w:r>
      <w:r w:rsidR="00C25022">
        <w:t>least</w:t>
      </w:r>
      <w:r w:rsidR="00C25022" w:rsidRPr="00C25022">
        <w:t xml:space="preserve"> 5 </w:t>
      </w:r>
      <w:r w:rsidR="00C25022">
        <w:t>security</w:t>
      </w:r>
      <w:r w:rsidR="00C25022" w:rsidRPr="00C25022">
        <w:t xml:space="preserve"> </w:t>
      </w:r>
      <w:r w:rsidR="00C25022">
        <w:t>mechanisms</w:t>
      </w:r>
      <w:r w:rsidR="00C25022" w:rsidRPr="00C25022">
        <w:t xml:space="preserve"> </w:t>
      </w:r>
      <w:r w:rsidR="00C25022">
        <w:t>and</w:t>
      </w:r>
      <w:r w:rsidR="00C25022" w:rsidRPr="00C25022">
        <w:t xml:space="preserve"> </w:t>
      </w:r>
      <w:r w:rsidR="00C25022">
        <w:t>explain their protection capabilities. Analyze the vulnerabilities of the IoT application you have designed and draw a diagram showing them.</w:t>
      </w:r>
    </w:p>
    <w:p w14:paraId="3BE05FD1" w14:textId="196DFCA3" w:rsidR="00EF7ADC" w:rsidRPr="00C25022" w:rsidRDefault="00EF7ADC">
      <w:pPr>
        <w:ind w:left="720"/>
        <w:jc w:val="both"/>
      </w:pPr>
      <w:r>
        <w:t>USE OF NEURAL NETWORKS IMPLEMENTED IN THE STM32 BOARD IS STRICTLY NOT ALLOWED</w:t>
      </w:r>
    </w:p>
    <w:p w14:paraId="00000007" w14:textId="77777777" w:rsidR="003730AC" w:rsidRDefault="00246D81">
      <w:pPr>
        <w:ind w:left="720"/>
        <w:jc w:val="both"/>
        <w:rPr>
          <w:b/>
        </w:rPr>
      </w:pPr>
      <w:r>
        <w:rPr>
          <w:b/>
        </w:rPr>
        <w:t>Examination of the project in:</w:t>
      </w:r>
    </w:p>
    <w:p w14:paraId="00000008" w14:textId="77777777" w:rsidR="003730AC" w:rsidRDefault="00246D81">
      <w:pPr>
        <w:numPr>
          <w:ilvl w:val="1"/>
          <w:numId w:val="2"/>
        </w:numPr>
        <w:rPr>
          <w:b/>
        </w:rPr>
      </w:pPr>
      <w:r>
        <w:rPr>
          <w:b/>
        </w:rPr>
        <w:t>Specifications and functionality of the IoT system and Gantt Chart</w:t>
      </w:r>
    </w:p>
    <w:p w14:paraId="00000009" w14:textId="77777777" w:rsidR="003730AC" w:rsidRDefault="00246D81">
      <w:pPr>
        <w:numPr>
          <w:ilvl w:val="1"/>
          <w:numId w:val="2"/>
        </w:numPr>
        <w:rPr>
          <w:b/>
        </w:rPr>
      </w:pPr>
      <w:r>
        <w:rPr>
          <w:b/>
        </w:rPr>
        <w:t>Implementation of IoT node system (STM32) and IoT Hub System (</w:t>
      </w:r>
      <w:proofErr w:type="spellStart"/>
      <w:r>
        <w:rPr>
          <w:b/>
        </w:rPr>
        <w:t>Matlab</w:t>
      </w:r>
      <w:proofErr w:type="spellEnd"/>
      <w:r>
        <w:rPr>
          <w:b/>
        </w:rPr>
        <w:t xml:space="preserve"> at the PC side)</w:t>
      </w:r>
    </w:p>
    <w:p w14:paraId="0000000A" w14:textId="77777777" w:rsidR="003730AC" w:rsidRDefault="00246D81">
      <w:pPr>
        <w:numPr>
          <w:ilvl w:val="1"/>
          <w:numId w:val="2"/>
        </w:numPr>
        <w:rPr>
          <w:b/>
        </w:rPr>
      </w:pPr>
      <w:r>
        <w:rPr>
          <w:b/>
        </w:rPr>
        <w:t>Security analysis</w:t>
      </w:r>
    </w:p>
    <w:p w14:paraId="0000000B" w14:textId="77777777" w:rsidR="003730AC" w:rsidRDefault="00246D81">
      <w:pPr>
        <w:numPr>
          <w:ilvl w:val="1"/>
          <w:numId w:val="2"/>
        </w:numPr>
        <w:rPr>
          <w:b/>
        </w:rPr>
      </w:pPr>
      <w:r>
        <w:rPr>
          <w:b/>
        </w:rPr>
        <w:t>Live demo and presentation</w:t>
      </w:r>
    </w:p>
    <w:p w14:paraId="0000000C" w14:textId="77777777" w:rsidR="003730AC" w:rsidRDefault="003730AC"/>
    <w:sectPr w:rsidR="003730A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2C5"/>
    <w:multiLevelType w:val="multilevel"/>
    <w:tmpl w:val="BC4663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8083886"/>
    <w:multiLevelType w:val="multilevel"/>
    <w:tmpl w:val="73923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76592590">
    <w:abstractNumId w:val="1"/>
  </w:num>
  <w:num w:numId="2" w16cid:durableId="87157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AC"/>
    <w:rsid w:val="00246D81"/>
    <w:rsid w:val="003730AC"/>
    <w:rsid w:val="00945DC3"/>
    <w:rsid w:val="00AB1BAA"/>
    <w:rsid w:val="00AD6B2C"/>
    <w:rsid w:val="00C25022"/>
    <w:rsid w:val="00E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30C3"/>
  <w15:docId w15:val="{21858789-E113-4810-8318-2F489C50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EkXxQx59hbOPVskA+NAeCGy1zA==">AMUW2mXEq/q0jPHnenU+SweQ199ODkYKMmeHbSKMpudJdIgu+KMM5MUTA94A2cVPdRk+2Q3o7YqJt4xCbnqLY/ORFgxLeNzzS7DAWf1qti4/gzggV/vb2dE=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ΑΜΑΛΙΑ ΑΡΤΕΜΙΣ ΚΟΥΦΟΠΟΥΛΟΥ</cp:lastModifiedBy>
  <cp:revision>2</cp:revision>
  <dcterms:created xsi:type="dcterms:W3CDTF">2025-01-17T18:22:00Z</dcterms:created>
  <dcterms:modified xsi:type="dcterms:W3CDTF">2025-01-17T18:22:00Z</dcterms:modified>
</cp:coreProperties>
</file>